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C32C9D" w:rsidP="00C63239">
      <w:pPr>
        <w:spacing w:line="480" w:lineRule="auto"/>
        <w:rPr>
          <w:rFonts w:ascii="Times New Roman" w:hAnsi="Times New Roman" w:cs="Times New Roman"/>
          <w:sz w:val="24"/>
        </w:rPr>
      </w:pPr>
    </w:p>
    <w:p w:rsidR="00392B17" w:rsidP="00C63239">
      <w:pPr>
        <w:spacing w:line="480" w:lineRule="auto"/>
        <w:rPr>
          <w:rFonts w:ascii="Times New Roman" w:hAnsi="Times New Roman" w:cs="Times New Roman"/>
          <w:sz w:val="24"/>
        </w:rPr>
      </w:pPr>
    </w:p>
    <w:p w:rsidR="00392B17" w:rsidP="00C63239">
      <w:pPr>
        <w:spacing w:line="480" w:lineRule="auto"/>
        <w:rPr>
          <w:rFonts w:ascii="Times New Roman" w:hAnsi="Times New Roman" w:cs="Times New Roman"/>
          <w:sz w:val="24"/>
        </w:rPr>
      </w:pPr>
    </w:p>
    <w:p w:rsidR="00392B17" w:rsidP="00C63239">
      <w:pPr>
        <w:spacing w:line="480" w:lineRule="auto"/>
        <w:rPr>
          <w:rFonts w:ascii="Times New Roman" w:hAnsi="Times New Roman" w:cs="Times New Roman"/>
          <w:sz w:val="24"/>
        </w:rPr>
      </w:pPr>
    </w:p>
    <w:p w:rsidR="00392B17" w:rsidP="00C63239">
      <w:pPr>
        <w:spacing w:line="480" w:lineRule="auto"/>
        <w:rPr>
          <w:rFonts w:ascii="Times New Roman" w:hAnsi="Times New Roman" w:cs="Times New Roman"/>
          <w:sz w:val="24"/>
        </w:rPr>
      </w:pPr>
    </w:p>
    <w:p w:rsidR="00392B17" w:rsidP="00C63239">
      <w:pPr>
        <w:spacing w:line="480" w:lineRule="auto"/>
        <w:rPr>
          <w:rFonts w:ascii="Times New Roman" w:hAnsi="Times New Roman" w:cs="Times New Roman"/>
          <w:sz w:val="24"/>
        </w:rPr>
      </w:pPr>
    </w:p>
    <w:p w:rsidR="00392B17" w:rsidP="00C63239">
      <w:pPr>
        <w:spacing w:line="480" w:lineRule="auto"/>
        <w:rPr>
          <w:rFonts w:ascii="Times New Roman" w:hAnsi="Times New Roman" w:cs="Times New Roman"/>
          <w:sz w:val="24"/>
        </w:rPr>
      </w:pPr>
    </w:p>
    <w:p w:rsidR="00392B17" w:rsidP="00C63239">
      <w:pPr>
        <w:spacing w:line="480" w:lineRule="auto"/>
        <w:rPr>
          <w:rFonts w:ascii="Times New Roman" w:hAnsi="Times New Roman" w:cs="Times New Roman"/>
          <w:sz w:val="24"/>
        </w:rPr>
      </w:pPr>
    </w:p>
    <w:p w:rsidR="00392B17" w:rsidP="00C63239">
      <w:pPr>
        <w:spacing w:line="480" w:lineRule="auto"/>
        <w:rPr>
          <w:rFonts w:ascii="Times New Roman" w:hAnsi="Times New Roman" w:cs="Times New Roman"/>
          <w:sz w:val="24"/>
        </w:rPr>
      </w:pPr>
    </w:p>
    <w:p w:rsidR="00C63239" w:rsidP="00392B17">
      <w:pPr>
        <w:spacing w:line="480" w:lineRule="auto"/>
        <w:jc w:val="center"/>
        <w:rPr>
          <w:rFonts w:ascii="Times New Roman" w:hAnsi="Times New Roman" w:cs="Times New Roman"/>
          <w:sz w:val="24"/>
        </w:rPr>
      </w:pPr>
      <w:r>
        <w:rPr>
          <w:rFonts w:ascii="Times New Roman" w:hAnsi="Times New Roman" w:cs="Times New Roman"/>
          <w:sz w:val="24"/>
        </w:rPr>
        <w:t>Leadership Styles and Traits</w:t>
      </w:r>
    </w:p>
    <w:p w:rsidR="00392B17" w:rsidP="00392B17">
      <w:pPr>
        <w:spacing w:line="480" w:lineRule="auto"/>
        <w:jc w:val="center"/>
        <w:rPr>
          <w:rFonts w:ascii="Times New Roman" w:hAnsi="Times New Roman" w:cs="Times New Roman"/>
          <w:sz w:val="24"/>
        </w:rPr>
      </w:pPr>
      <w:r>
        <w:rPr>
          <w:rFonts w:ascii="Times New Roman" w:hAnsi="Times New Roman" w:cs="Times New Roman"/>
          <w:sz w:val="24"/>
        </w:rPr>
        <w:t>Name</w:t>
      </w:r>
    </w:p>
    <w:p w:rsidR="00392B17" w:rsidP="00392B17">
      <w:pPr>
        <w:spacing w:line="480" w:lineRule="auto"/>
        <w:jc w:val="center"/>
        <w:rPr>
          <w:rFonts w:ascii="Times New Roman" w:hAnsi="Times New Roman" w:cs="Times New Roman"/>
          <w:sz w:val="24"/>
        </w:rPr>
      </w:pPr>
      <w:r>
        <w:rPr>
          <w:rFonts w:ascii="Times New Roman" w:hAnsi="Times New Roman" w:cs="Times New Roman"/>
          <w:sz w:val="24"/>
        </w:rPr>
        <w:t>Institution</w:t>
      </w:r>
    </w:p>
    <w:p w:rsidR="00392B17" w:rsidP="00392B17">
      <w:pPr>
        <w:spacing w:line="480" w:lineRule="auto"/>
        <w:jc w:val="center"/>
        <w:rPr>
          <w:rFonts w:ascii="Times New Roman" w:hAnsi="Times New Roman" w:cs="Times New Roman"/>
          <w:sz w:val="24"/>
        </w:rPr>
      </w:pPr>
      <w:r>
        <w:rPr>
          <w:rFonts w:ascii="Times New Roman" w:hAnsi="Times New Roman" w:cs="Times New Roman"/>
          <w:sz w:val="24"/>
        </w:rPr>
        <w:t>Date</w:t>
      </w:r>
    </w:p>
    <w:p w:rsidR="00C63239" w:rsidP="00C63239">
      <w:pPr>
        <w:spacing w:line="480" w:lineRule="auto"/>
        <w:rPr>
          <w:rFonts w:ascii="Times New Roman" w:hAnsi="Times New Roman" w:cs="Times New Roman"/>
          <w:sz w:val="24"/>
        </w:rPr>
      </w:pPr>
    </w:p>
    <w:p w:rsidR="00C63239" w:rsidP="00C63239">
      <w:pPr>
        <w:spacing w:line="480" w:lineRule="auto"/>
        <w:rPr>
          <w:rFonts w:ascii="Times New Roman" w:hAnsi="Times New Roman" w:cs="Times New Roman"/>
          <w:sz w:val="24"/>
        </w:rPr>
      </w:pPr>
    </w:p>
    <w:p w:rsidR="00C63239" w:rsidP="00C63239">
      <w:pPr>
        <w:spacing w:line="480" w:lineRule="auto"/>
        <w:rPr>
          <w:rFonts w:ascii="Times New Roman" w:hAnsi="Times New Roman" w:cs="Times New Roman"/>
          <w:sz w:val="24"/>
        </w:rPr>
      </w:pPr>
    </w:p>
    <w:p w:rsidR="00C63239" w:rsidP="00C63239">
      <w:pPr>
        <w:spacing w:line="480" w:lineRule="auto"/>
        <w:rPr>
          <w:rFonts w:ascii="Times New Roman" w:hAnsi="Times New Roman" w:cs="Times New Roman"/>
          <w:sz w:val="24"/>
        </w:rPr>
      </w:pPr>
    </w:p>
    <w:p w:rsidR="00C63239" w:rsidP="00C63239">
      <w:pPr>
        <w:spacing w:line="480" w:lineRule="auto"/>
        <w:rPr>
          <w:rFonts w:ascii="Times New Roman" w:hAnsi="Times New Roman" w:cs="Times New Roman"/>
          <w:sz w:val="24"/>
        </w:rPr>
      </w:pPr>
    </w:p>
    <w:p w:rsidR="00C63239" w:rsidP="00C63239">
      <w:pPr>
        <w:spacing w:line="480" w:lineRule="auto"/>
        <w:rPr>
          <w:rFonts w:ascii="Times New Roman" w:hAnsi="Times New Roman" w:cs="Times New Roman"/>
          <w:sz w:val="24"/>
        </w:rPr>
      </w:pPr>
    </w:p>
    <w:p w:rsidR="00C63239" w:rsidP="00C63239">
      <w:pPr>
        <w:spacing w:line="480" w:lineRule="auto"/>
        <w:rPr>
          <w:rFonts w:ascii="Times New Roman" w:hAnsi="Times New Roman" w:cs="Times New Roman"/>
          <w:sz w:val="24"/>
        </w:rPr>
      </w:pPr>
    </w:p>
    <w:p w:rsidR="00C63239" w:rsidP="00C63239">
      <w:pPr>
        <w:spacing w:line="480" w:lineRule="auto"/>
        <w:rPr>
          <w:rFonts w:ascii="Times New Roman" w:hAnsi="Times New Roman" w:cs="Times New Roman"/>
          <w:sz w:val="24"/>
        </w:rPr>
      </w:pPr>
      <w:r>
        <w:rPr>
          <w:rFonts w:ascii="Times New Roman" w:hAnsi="Times New Roman" w:cs="Times New Roman"/>
          <w:sz w:val="24"/>
        </w:rPr>
        <w:t xml:space="preserve">        In the 1989 film "Glory", the United States' first-ever all-black volunteer company is led by Robert Shaw, fighting discrimination from the Confederates and his own Union Army. </w:t>
      </w:r>
      <w:r w:rsidR="00CE78A0">
        <w:rPr>
          <w:rFonts w:ascii="Times New Roman" w:hAnsi="Times New Roman" w:cs="Times New Roman"/>
          <w:sz w:val="24"/>
        </w:rPr>
        <w:t>In the film, Shaw is a</w:t>
      </w:r>
      <w:r w:rsidR="007F0B07">
        <w:rPr>
          <w:rFonts w:ascii="Times New Roman" w:hAnsi="Times New Roman" w:cs="Times New Roman"/>
          <w:sz w:val="24"/>
        </w:rPr>
        <w:t>n officer of the Federal Army who is offered the chance to le</w:t>
      </w:r>
      <w:r w:rsidR="003965E0">
        <w:rPr>
          <w:rFonts w:ascii="Times New Roman" w:hAnsi="Times New Roman" w:cs="Times New Roman"/>
          <w:sz w:val="24"/>
        </w:rPr>
        <w:t>ad the first company of African-</w:t>
      </w:r>
      <w:r w:rsidR="007F0B07">
        <w:rPr>
          <w:rFonts w:ascii="Times New Roman" w:hAnsi="Times New Roman" w:cs="Times New Roman"/>
          <w:sz w:val="24"/>
        </w:rPr>
        <w:t>American soldiers.</w:t>
      </w:r>
      <w:r w:rsidR="003965E0">
        <w:rPr>
          <w:rFonts w:ascii="Times New Roman" w:hAnsi="Times New Roman" w:cs="Times New Roman"/>
          <w:sz w:val="24"/>
        </w:rPr>
        <w:t xml:space="preserve"> </w:t>
      </w:r>
      <w:r w:rsidR="009854F9">
        <w:rPr>
          <w:rFonts w:ascii="Times New Roman" w:hAnsi="Times New Roman" w:cs="Times New Roman"/>
          <w:sz w:val="24"/>
        </w:rPr>
        <w:t xml:space="preserve">He is forced to arbitrate and deal with the enemies and his own men’s prejudices against the black soldiers. </w:t>
      </w:r>
      <w:r w:rsidR="00137C28">
        <w:rPr>
          <w:rFonts w:ascii="Times New Roman" w:hAnsi="Times New Roman" w:cs="Times New Roman"/>
          <w:sz w:val="24"/>
        </w:rPr>
        <w:t>In his newly promoted role as a commanding colonel of the 54</w:t>
      </w:r>
      <w:r w:rsidRPr="00137C28" w:rsidR="00137C28">
        <w:rPr>
          <w:rFonts w:ascii="Times New Roman" w:hAnsi="Times New Roman" w:cs="Times New Roman"/>
          <w:sz w:val="24"/>
          <w:vertAlign w:val="superscript"/>
        </w:rPr>
        <w:t>th</w:t>
      </w:r>
      <w:r w:rsidR="00137C28">
        <w:rPr>
          <w:rFonts w:ascii="Times New Roman" w:hAnsi="Times New Roman" w:cs="Times New Roman"/>
          <w:sz w:val="24"/>
        </w:rPr>
        <w:t xml:space="preserve"> </w:t>
      </w:r>
      <w:r w:rsidR="00A67EA8">
        <w:rPr>
          <w:rFonts w:ascii="Times New Roman" w:hAnsi="Times New Roman" w:cs="Times New Roman"/>
          <w:sz w:val="24"/>
        </w:rPr>
        <w:t xml:space="preserve">Massachusetts Infantry Regiment, </w:t>
      </w:r>
      <w:r w:rsidR="00B144E8">
        <w:rPr>
          <w:rFonts w:ascii="Times New Roman" w:hAnsi="Times New Roman" w:cs="Times New Roman"/>
          <w:sz w:val="24"/>
        </w:rPr>
        <w:t>Shaw ask</w:t>
      </w:r>
      <w:r w:rsidR="00BA2D92">
        <w:rPr>
          <w:rFonts w:ascii="Times New Roman" w:hAnsi="Times New Roman" w:cs="Times New Roman"/>
          <w:sz w:val="24"/>
        </w:rPr>
        <w:t xml:space="preserve">s his close friend Forbes to join him and serve as a major, second to his command. </w:t>
      </w:r>
      <w:r w:rsidR="00A73C56">
        <w:rPr>
          <w:rFonts w:ascii="Times New Roman" w:hAnsi="Times New Roman" w:cs="Times New Roman"/>
          <w:sz w:val="24"/>
        </w:rPr>
        <w:t xml:space="preserve">Later on, Shaw’s friend Searles volunteers to join them where they are later on joined by other recruits including </w:t>
      </w:r>
      <w:r w:rsidR="007F6219">
        <w:rPr>
          <w:rFonts w:ascii="Times New Roman" w:hAnsi="Times New Roman" w:cs="Times New Roman"/>
          <w:sz w:val="24"/>
        </w:rPr>
        <w:t xml:space="preserve">Sharts, Trip, Rawlins, and a mute young </w:t>
      </w:r>
      <w:r w:rsidR="008061AB">
        <w:rPr>
          <w:rFonts w:ascii="Times New Roman" w:hAnsi="Times New Roman" w:cs="Times New Roman"/>
          <w:sz w:val="24"/>
        </w:rPr>
        <w:t xml:space="preserve">drummer </w:t>
      </w:r>
      <w:r w:rsidR="007F6219">
        <w:rPr>
          <w:rFonts w:ascii="Times New Roman" w:hAnsi="Times New Roman" w:cs="Times New Roman"/>
          <w:sz w:val="24"/>
        </w:rPr>
        <w:t xml:space="preserve">boy. </w:t>
      </w:r>
    </w:p>
    <w:p w:rsidR="00307C30" w:rsidP="00C63239">
      <w:pPr>
        <w:spacing w:line="480" w:lineRule="auto"/>
        <w:rPr>
          <w:rFonts w:ascii="Times New Roman" w:hAnsi="Times New Roman" w:cs="Times New Roman"/>
          <w:sz w:val="24"/>
        </w:rPr>
      </w:pPr>
      <w:r>
        <w:rPr>
          <w:rFonts w:ascii="Times New Roman" w:hAnsi="Times New Roman" w:cs="Times New Roman"/>
          <w:sz w:val="24"/>
        </w:rPr>
        <w:t xml:space="preserve">     As </w:t>
      </w:r>
      <w:r w:rsidR="00F47757">
        <w:rPr>
          <w:rFonts w:ascii="Times New Roman" w:hAnsi="Times New Roman" w:cs="Times New Roman"/>
          <w:sz w:val="24"/>
        </w:rPr>
        <w:t xml:space="preserve">portrayed earlier in </w:t>
      </w:r>
      <w:r>
        <w:rPr>
          <w:rFonts w:ascii="Times New Roman" w:hAnsi="Times New Roman" w:cs="Times New Roman"/>
          <w:sz w:val="24"/>
        </w:rPr>
        <w:t>the initial sce</w:t>
      </w:r>
      <w:r w:rsidR="00F23CC4">
        <w:rPr>
          <w:rFonts w:ascii="Times New Roman" w:hAnsi="Times New Roman" w:cs="Times New Roman"/>
          <w:sz w:val="24"/>
        </w:rPr>
        <w:t xml:space="preserve">nes of the film, the three men Forbes, Searles, and Shaw are portrayed as good friends if not best friends. </w:t>
      </w:r>
      <w:r w:rsidR="00977B42">
        <w:rPr>
          <w:rFonts w:ascii="Times New Roman" w:hAnsi="Times New Roman" w:cs="Times New Roman"/>
          <w:sz w:val="24"/>
        </w:rPr>
        <w:t xml:space="preserve">This is evident in the event when Shaw is promoted as a colonel, he chooses Forbes as his second in command with Searles later joining on. </w:t>
      </w:r>
      <w:r w:rsidR="00D454E1">
        <w:rPr>
          <w:rFonts w:ascii="Times New Roman" w:hAnsi="Times New Roman" w:cs="Times New Roman"/>
          <w:sz w:val="24"/>
        </w:rPr>
        <w:t>Their friendship is so stron</w:t>
      </w:r>
      <w:r w:rsidR="00F33951">
        <w:rPr>
          <w:rFonts w:ascii="Times New Roman" w:hAnsi="Times New Roman" w:cs="Times New Roman"/>
          <w:sz w:val="24"/>
        </w:rPr>
        <w:t>g that when Thomas Searles</w:t>
      </w:r>
      <w:r w:rsidR="00D454E1">
        <w:rPr>
          <w:rFonts w:ascii="Times New Roman" w:hAnsi="Times New Roman" w:cs="Times New Roman"/>
          <w:sz w:val="24"/>
        </w:rPr>
        <w:t xml:space="preserve"> </w:t>
      </w:r>
      <w:r w:rsidR="00DF3396">
        <w:rPr>
          <w:rFonts w:ascii="Times New Roman" w:hAnsi="Times New Roman" w:cs="Times New Roman"/>
          <w:sz w:val="24"/>
        </w:rPr>
        <w:t xml:space="preserve">becomes the first man to volunteer when he learns of </w:t>
      </w:r>
      <w:r w:rsidR="00CD26F4">
        <w:rPr>
          <w:rFonts w:ascii="Times New Roman" w:hAnsi="Times New Roman" w:cs="Times New Roman"/>
          <w:sz w:val="24"/>
        </w:rPr>
        <w:t xml:space="preserve">Shaw’s appointment to lead the regiment. </w:t>
      </w:r>
      <w:r w:rsidR="00FB186E">
        <w:rPr>
          <w:rFonts w:ascii="Times New Roman" w:hAnsi="Times New Roman" w:cs="Times New Roman"/>
          <w:sz w:val="24"/>
        </w:rPr>
        <w:t xml:space="preserve">This is despite </w:t>
      </w:r>
      <w:r w:rsidR="00DA56F8">
        <w:rPr>
          <w:rFonts w:ascii="Times New Roman" w:hAnsi="Times New Roman" w:cs="Times New Roman"/>
          <w:sz w:val="24"/>
        </w:rPr>
        <w:t xml:space="preserve">Searles's little knowledge of military toughness and manual labor. </w:t>
      </w:r>
      <w:r w:rsidR="00F55754">
        <w:rPr>
          <w:rFonts w:ascii="Times New Roman" w:hAnsi="Times New Roman" w:cs="Times New Roman"/>
          <w:sz w:val="24"/>
        </w:rPr>
        <w:t xml:space="preserve">The fact that he is called to join the regiment as </w:t>
      </w:r>
      <w:r w:rsidR="0049540F">
        <w:rPr>
          <w:rFonts w:ascii="Times New Roman" w:hAnsi="Times New Roman" w:cs="Times New Roman"/>
          <w:sz w:val="24"/>
        </w:rPr>
        <w:t xml:space="preserve">Shaw’s second in command humbles and to some extent delights Forbes. </w:t>
      </w:r>
      <w:r w:rsidR="001C67A8">
        <w:rPr>
          <w:rFonts w:ascii="Times New Roman" w:hAnsi="Times New Roman" w:cs="Times New Roman"/>
          <w:sz w:val="24"/>
        </w:rPr>
        <w:t xml:space="preserve">However, as the film progresses, the newly recruited friends </w:t>
      </w:r>
      <w:r w:rsidR="006B20C7">
        <w:rPr>
          <w:rFonts w:ascii="Times New Roman" w:hAnsi="Times New Roman" w:cs="Times New Roman"/>
          <w:sz w:val="24"/>
        </w:rPr>
        <w:t xml:space="preserve">Searles and Forbes are forced to learn the </w:t>
      </w:r>
      <w:r w:rsidR="00681518">
        <w:rPr>
          <w:rFonts w:ascii="Times New Roman" w:hAnsi="Times New Roman" w:cs="Times New Roman"/>
          <w:sz w:val="24"/>
        </w:rPr>
        <w:t>m</w:t>
      </w:r>
      <w:r w:rsidR="00E5746D">
        <w:rPr>
          <w:rFonts w:ascii="Times New Roman" w:hAnsi="Times New Roman" w:cs="Times New Roman"/>
          <w:sz w:val="24"/>
        </w:rPr>
        <w:t xml:space="preserve">ilitary ranks dividing lines as Colonel Shaw persists and forces </w:t>
      </w:r>
      <w:r w:rsidR="00B35110">
        <w:rPr>
          <w:rFonts w:ascii="Times New Roman" w:hAnsi="Times New Roman" w:cs="Times New Roman"/>
          <w:sz w:val="24"/>
        </w:rPr>
        <w:t xml:space="preserve">both Major Forbes and </w:t>
      </w:r>
      <w:r w:rsidR="00B57ECC">
        <w:rPr>
          <w:rFonts w:ascii="Times New Roman" w:hAnsi="Times New Roman" w:cs="Times New Roman"/>
          <w:sz w:val="24"/>
        </w:rPr>
        <w:t>himself to cut ties with their friend Searles because he is an enlisted man. 
</w:t>
      </w:r>
    </w:p>
    <w:p w:rsidR="00815743" w:rsidP="00C63239">
      <w:pPr>
        <w:spacing w:line="480" w:lineRule="auto"/>
        <w:rPr>
          <w:rFonts w:ascii="Times New Roman" w:hAnsi="Times New Roman" w:cs="Times New Roman"/>
          <w:sz w:val="24"/>
        </w:rPr>
      </w:pPr>
      <w:r>
        <w:rPr>
          <w:rFonts w:ascii="Times New Roman" w:hAnsi="Times New Roman" w:cs="Times New Roman"/>
          <w:sz w:val="24"/>
        </w:rPr>
        <w:t xml:space="preserve">      </w:t>
      </w:r>
      <w:r w:rsidR="00F36677">
        <w:rPr>
          <w:rFonts w:ascii="Times New Roman" w:hAnsi="Times New Roman" w:cs="Times New Roman"/>
          <w:sz w:val="24"/>
        </w:rPr>
        <w:t xml:space="preserve">Searles finds it hard to understand since he does not fully comprehend the treatment he receives at times. </w:t>
      </w:r>
      <w:r w:rsidR="00BB686D">
        <w:rPr>
          <w:rFonts w:ascii="Times New Roman" w:hAnsi="Times New Roman" w:cs="Times New Roman"/>
          <w:sz w:val="24"/>
        </w:rPr>
        <w:t xml:space="preserve">In a certain scene, a drill instructor who goes by the name Sergeant Major Mulcahy is seen to refer to Searles as the worst soldier in </w:t>
      </w:r>
      <w:r w:rsidR="006071E9">
        <w:rPr>
          <w:rFonts w:ascii="Times New Roman" w:hAnsi="Times New Roman" w:cs="Times New Roman"/>
          <w:sz w:val="24"/>
        </w:rPr>
        <w:t>the regiment</w:t>
      </w:r>
      <w:r w:rsidR="00BB686D">
        <w:rPr>
          <w:rFonts w:ascii="Times New Roman" w:hAnsi="Times New Roman" w:cs="Times New Roman"/>
          <w:sz w:val="24"/>
        </w:rPr>
        <w:t xml:space="preserve">. </w:t>
      </w:r>
      <w:r w:rsidR="00A22D23">
        <w:rPr>
          <w:rFonts w:ascii="Times New Roman" w:hAnsi="Times New Roman" w:cs="Times New Roman"/>
          <w:sz w:val="24"/>
        </w:rPr>
        <w:t xml:space="preserve">He constantly bullies Searles in an attempt to force him to be stronger and tougher. </w:t>
      </w:r>
      <w:r w:rsidR="006A7628">
        <w:rPr>
          <w:rFonts w:ascii="Times New Roman" w:hAnsi="Times New Roman" w:cs="Times New Roman"/>
          <w:sz w:val="24"/>
        </w:rPr>
        <w:t>Forbes also experiences some difficulties in coming to terms with how Shaw runs</w:t>
      </w:r>
      <w:r w:rsidR="00846267">
        <w:rPr>
          <w:rFonts w:ascii="Times New Roman" w:hAnsi="Times New Roman" w:cs="Times New Roman"/>
          <w:sz w:val="24"/>
        </w:rPr>
        <w:t xml:space="preserve"> the regiment. </w:t>
      </w:r>
      <w:r w:rsidR="00A50504">
        <w:rPr>
          <w:rFonts w:ascii="Times New Roman" w:hAnsi="Times New Roman" w:cs="Times New Roman"/>
          <w:sz w:val="24"/>
        </w:rPr>
        <w:t xml:space="preserve">Forbes seems not to be supportive of how Shaw treats his soldiers despite being his second in command. </w:t>
      </w:r>
      <w:r w:rsidR="00D22BE2">
        <w:rPr>
          <w:rFonts w:ascii="Times New Roman" w:hAnsi="Times New Roman" w:cs="Times New Roman"/>
          <w:sz w:val="24"/>
        </w:rPr>
        <w:t xml:space="preserve">He was </w:t>
      </w:r>
      <w:r w:rsidR="00D22BE2">
        <w:rPr>
          <w:rFonts w:ascii="Times New Roman" w:hAnsi="Times New Roman" w:cs="Times New Roman"/>
          <w:sz w:val="24"/>
        </w:rPr>
        <w:t xml:space="preserve">opposed to the way </w:t>
      </w:r>
      <w:r w:rsidR="002D6D69">
        <w:rPr>
          <w:rFonts w:ascii="Times New Roman" w:hAnsi="Times New Roman" w:cs="Times New Roman"/>
          <w:sz w:val="24"/>
        </w:rPr>
        <w:t xml:space="preserve">Searles was being treated and against the whipping Trip received when he is caught away from the camp. </w:t>
      </w:r>
      <w:r w:rsidR="00DB33B8">
        <w:rPr>
          <w:rFonts w:ascii="Times New Roman" w:hAnsi="Times New Roman" w:cs="Times New Roman"/>
          <w:sz w:val="24"/>
        </w:rPr>
        <w:t>Later on in the movie, Forbes confronts S</w:t>
      </w:r>
      <w:r w:rsidR="008D3209">
        <w:rPr>
          <w:rFonts w:ascii="Times New Roman" w:hAnsi="Times New Roman" w:cs="Times New Roman"/>
          <w:sz w:val="24"/>
        </w:rPr>
        <w:t xml:space="preserve">haw on his treatment of his men; </w:t>
      </w:r>
      <w:bookmarkStart w:id="0" w:name="_GoBack"/>
      <w:bookmarkEnd w:id="0"/>
      <w:r w:rsidR="00DB33B8">
        <w:rPr>
          <w:rFonts w:ascii="Times New Roman" w:hAnsi="Times New Roman" w:cs="Times New Roman"/>
          <w:sz w:val="24"/>
        </w:rPr>
        <w:t xml:space="preserve">an action that leads to a huge confrontation between the two men. </w:t>
      </w:r>
      <w:r w:rsidR="008C095A">
        <w:rPr>
          <w:rFonts w:ascii="Times New Roman" w:hAnsi="Times New Roman" w:cs="Times New Roman"/>
          <w:sz w:val="24"/>
        </w:rPr>
        <w:t>Despite being childhood friends, the three men relationship is seen to change, something that is brought about with th</w:t>
      </w:r>
      <w:r w:rsidR="0072226A">
        <w:rPr>
          <w:rFonts w:ascii="Times New Roman" w:hAnsi="Times New Roman" w:cs="Times New Roman"/>
          <w:sz w:val="24"/>
        </w:rPr>
        <w:t xml:space="preserve">eir membership in the regiment. Although the demanding and risky nature of the military requires a huge extent of discipline and professionalism, </w:t>
      </w:r>
      <w:r w:rsidR="008C5CB9">
        <w:rPr>
          <w:rFonts w:ascii="Times New Roman" w:hAnsi="Times New Roman" w:cs="Times New Roman"/>
          <w:sz w:val="24"/>
        </w:rPr>
        <w:t xml:space="preserve">Shaw </w:t>
      </w:r>
      <w:r w:rsidR="00566A99">
        <w:rPr>
          <w:rFonts w:ascii="Times New Roman" w:hAnsi="Times New Roman" w:cs="Times New Roman"/>
          <w:sz w:val="24"/>
        </w:rPr>
        <w:t>should not have treated his close friend Searles in the manner he did.</w:t>
      </w:r>
    </w:p>
    <w:p w:rsidR="007A7020" w:rsidP="00C63239">
      <w:pPr>
        <w:spacing w:line="480" w:lineRule="auto"/>
        <w:rPr>
          <w:rFonts w:ascii="Times New Roman" w:hAnsi="Times New Roman" w:cs="Times New Roman"/>
          <w:sz w:val="24"/>
        </w:rPr>
      </w:pPr>
      <w:r>
        <w:rPr>
          <w:rFonts w:ascii="Times New Roman" w:hAnsi="Times New Roman" w:cs="Times New Roman"/>
          <w:sz w:val="24"/>
        </w:rPr>
        <w:t xml:space="preserve">     From the very beginning, Shaw is portrayed as a strict and serious leader who trains his men on the essence of alertness and</w:t>
      </w:r>
      <w:r w:rsidR="00566A99">
        <w:rPr>
          <w:rFonts w:ascii="Times New Roman" w:hAnsi="Times New Roman" w:cs="Times New Roman"/>
          <w:sz w:val="24"/>
        </w:rPr>
        <w:t xml:space="preserve"> </w:t>
      </w:r>
      <w:r w:rsidR="003D12FE">
        <w:rPr>
          <w:rFonts w:ascii="Times New Roman" w:hAnsi="Times New Roman" w:cs="Times New Roman"/>
          <w:sz w:val="24"/>
        </w:rPr>
        <w:t xml:space="preserve">never losing focus on the ultimate goal. </w:t>
      </w:r>
      <w:r w:rsidR="00AF3074">
        <w:rPr>
          <w:rFonts w:ascii="Times New Roman" w:hAnsi="Times New Roman" w:cs="Times New Roman"/>
          <w:sz w:val="24"/>
        </w:rPr>
        <w:t xml:space="preserve">These are all elements of a transactional leader. </w:t>
      </w:r>
      <w:r w:rsidR="00507D63">
        <w:rPr>
          <w:rFonts w:ascii="Times New Roman" w:hAnsi="Times New Roman" w:cs="Times New Roman"/>
          <w:sz w:val="24"/>
        </w:rPr>
        <w:t>The transactional leadership style promotes followers' compliance through both punishment and rewards</w:t>
      </w:r>
      <w:r w:rsidR="00BD37F5">
        <w:rPr>
          <w:rFonts w:ascii="Times New Roman" w:hAnsi="Times New Roman" w:cs="Times New Roman"/>
          <w:sz w:val="24"/>
        </w:rPr>
        <w:t xml:space="preserve"> (Odumeru &amp; Ogbonna, 2013)</w:t>
      </w:r>
      <w:r w:rsidR="00507D63">
        <w:rPr>
          <w:rFonts w:ascii="Times New Roman" w:hAnsi="Times New Roman" w:cs="Times New Roman"/>
          <w:sz w:val="24"/>
        </w:rPr>
        <w:t xml:space="preserve">. </w:t>
      </w:r>
      <w:r w:rsidR="00EA33B3">
        <w:rPr>
          <w:rFonts w:ascii="Times New Roman" w:hAnsi="Times New Roman" w:cs="Times New Roman"/>
          <w:sz w:val="24"/>
        </w:rPr>
        <w:t xml:space="preserve">Through this style of leadership, leaders can maintain short-term motivation for their followers. </w:t>
      </w:r>
      <w:r w:rsidR="00DF4F4D">
        <w:rPr>
          <w:rFonts w:ascii="Times New Roman" w:hAnsi="Times New Roman" w:cs="Times New Roman"/>
          <w:sz w:val="24"/>
        </w:rPr>
        <w:t xml:space="preserve">Despite Shaw’s approach seeming overly harsh to many viewers, </w:t>
      </w:r>
      <w:r w:rsidR="002A27AC">
        <w:rPr>
          <w:rFonts w:ascii="Times New Roman" w:hAnsi="Times New Roman" w:cs="Times New Roman"/>
          <w:sz w:val="24"/>
        </w:rPr>
        <w:t>Shaw was under the impression that it was his actions that were highly necessary</w:t>
      </w:r>
      <w:r w:rsidR="001E5257">
        <w:rPr>
          <w:rFonts w:ascii="Times New Roman" w:hAnsi="Times New Roman" w:cs="Times New Roman"/>
          <w:sz w:val="24"/>
        </w:rPr>
        <w:t xml:space="preserve"> to </w:t>
      </w:r>
      <w:r w:rsidR="00D758E3">
        <w:rPr>
          <w:rFonts w:ascii="Times New Roman" w:hAnsi="Times New Roman" w:cs="Times New Roman"/>
          <w:sz w:val="24"/>
        </w:rPr>
        <w:t>drive home the essence and the seriousness of the circumstances.</w:t>
      </w:r>
      <w:r w:rsidR="00ED2A71">
        <w:rPr>
          <w:rFonts w:ascii="Times New Roman" w:hAnsi="Times New Roman" w:cs="Times New Roman"/>
          <w:sz w:val="24"/>
        </w:rPr>
        <w:t xml:space="preserve"> </w:t>
      </w:r>
      <w:r w:rsidR="00D758E3">
        <w:rPr>
          <w:rFonts w:ascii="Times New Roman" w:hAnsi="Times New Roman" w:cs="Times New Roman"/>
          <w:sz w:val="24"/>
        </w:rPr>
        <w:t xml:space="preserve"> </w:t>
      </w:r>
      <w:r w:rsidR="00D415C7">
        <w:rPr>
          <w:rFonts w:ascii="Times New Roman" w:hAnsi="Times New Roman" w:cs="Times New Roman"/>
          <w:sz w:val="24"/>
        </w:rPr>
        <w:t xml:space="preserve">However, as the movie progresses, </w:t>
      </w:r>
      <w:r w:rsidR="007C0C76">
        <w:rPr>
          <w:rFonts w:ascii="Times New Roman" w:hAnsi="Times New Roman" w:cs="Times New Roman"/>
          <w:sz w:val="24"/>
        </w:rPr>
        <w:t xml:space="preserve">Colonel Shaw is seen to pull back a little form this overly harsh style of leadership but still leads with a firm hand treating his men with respect. </w:t>
      </w:r>
    </w:p>
    <w:p w:rsidR="009B7DB5" w:rsidP="00C63239">
      <w:pPr>
        <w:spacing w:line="480" w:lineRule="auto"/>
        <w:rPr>
          <w:rFonts w:ascii="Times New Roman" w:hAnsi="Times New Roman" w:cs="Times New Roman"/>
          <w:sz w:val="24"/>
        </w:rPr>
      </w:pPr>
      <w:r>
        <w:rPr>
          <w:rFonts w:ascii="Times New Roman" w:hAnsi="Times New Roman" w:cs="Times New Roman"/>
          <w:sz w:val="24"/>
        </w:rPr>
        <w:t xml:space="preserve">     </w:t>
      </w:r>
      <w:r w:rsidR="00925A14">
        <w:rPr>
          <w:rFonts w:ascii="Times New Roman" w:hAnsi="Times New Roman" w:cs="Times New Roman"/>
          <w:sz w:val="24"/>
        </w:rPr>
        <w:t xml:space="preserve">Different from the transactional style of leadership, the transformational style leadership involves motivation, inspiration, and encouragement from the leaders practicing this style of leadership. </w:t>
      </w:r>
      <w:r w:rsidR="00E90CE1">
        <w:rPr>
          <w:rFonts w:ascii="Times New Roman" w:hAnsi="Times New Roman" w:cs="Times New Roman"/>
          <w:sz w:val="24"/>
        </w:rPr>
        <w:t>In this style of leadership, leaders trust their followers to make decisions on their assigned tasks and responsibilities</w:t>
      </w:r>
      <w:r w:rsidR="00B65F9C">
        <w:rPr>
          <w:rFonts w:ascii="Times New Roman" w:hAnsi="Times New Roman" w:cs="Times New Roman"/>
          <w:sz w:val="24"/>
        </w:rPr>
        <w:t xml:space="preserve"> (Bass, 2008)</w:t>
      </w:r>
      <w:r w:rsidR="00E90CE1">
        <w:rPr>
          <w:rFonts w:ascii="Times New Roman" w:hAnsi="Times New Roman" w:cs="Times New Roman"/>
          <w:sz w:val="24"/>
        </w:rPr>
        <w:t xml:space="preserve">. </w:t>
      </w:r>
      <w:r w:rsidR="00BD58F1">
        <w:rPr>
          <w:rFonts w:ascii="Times New Roman" w:hAnsi="Times New Roman" w:cs="Times New Roman"/>
          <w:sz w:val="24"/>
        </w:rPr>
        <w:t xml:space="preserve">This style looks to provide followers with the opportunity to be more creative and find new solutions looking </w:t>
      </w:r>
      <w:r w:rsidR="001E246C">
        <w:rPr>
          <w:rFonts w:ascii="Times New Roman" w:hAnsi="Times New Roman" w:cs="Times New Roman"/>
          <w:sz w:val="24"/>
        </w:rPr>
        <w:t>in</w:t>
      </w:r>
      <w:r w:rsidR="00BD58F1">
        <w:rPr>
          <w:rFonts w:ascii="Times New Roman" w:hAnsi="Times New Roman" w:cs="Times New Roman"/>
          <w:sz w:val="24"/>
        </w:rPr>
        <w:t>to the future.</w:t>
      </w:r>
      <w:r w:rsidR="001E246C">
        <w:rPr>
          <w:rFonts w:ascii="Times New Roman" w:hAnsi="Times New Roman" w:cs="Times New Roman"/>
          <w:sz w:val="24"/>
        </w:rPr>
        <w:t xml:space="preserve"> </w:t>
      </w:r>
      <w:r w:rsidR="00B42694">
        <w:rPr>
          <w:rFonts w:ascii="Times New Roman" w:hAnsi="Times New Roman" w:cs="Times New Roman"/>
          <w:sz w:val="24"/>
        </w:rPr>
        <w:t>The demanding nature of the military does not provide room fo</w:t>
      </w:r>
      <w:r w:rsidR="005417AC">
        <w:rPr>
          <w:rFonts w:ascii="Times New Roman" w:hAnsi="Times New Roman" w:cs="Times New Roman"/>
          <w:sz w:val="24"/>
        </w:rPr>
        <w:t xml:space="preserve">r this type of leadership. </w:t>
      </w:r>
      <w:r w:rsidR="00213EAF">
        <w:rPr>
          <w:rFonts w:ascii="Times New Roman" w:hAnsi="Times New Roman" w:cs="Times New Roman"/>
          <w:sz w:val="24"/>
        </w:rPr>
        <w:t xml:space="preserve">The military involves an organizational hierarchy from top to bottom and short-term goals and objectives. </w:t>
      </w:r>
      <w:r w:rsidR="001D63B4">
        <w:rPr>
          <w:rFonts w:ascii="Times New Roman" w:hAnsi="Times New Roman" w:cs="Times New Roman"/>
          <w:sz w:val="24"/>
        </w:rPr>
        <w:t xml:space="preserve">Soldiers are trained to follow instructions from their superiors in times of combat </w:t>
      </w:r>
      <w:r w:rsidR="001D63B4">
        <w:rPr>
          <w:rFonts w:ascii="Times New Roman" w:hAnsi="Times New Roman" w:cs="Times New Roman"/>
          <w:sz w:val="24"/>
        </w:rPr>
        <w:t xml:space="preserve">for a more unified and well-structured </w:t>
      </w:r>
      <w:r w:rsidR="00A15507">
        <w:rPr>
          <w:rFonts w:ascii="Times New Roman" w:hAnsi="Times New Roman" w:cs="Times New Roman"/>
          <w:sz w:val="24"/>
        </w:rPr>
        <w:t xml:space="preserve">performance. </w:t>
      </w:r>
      <w:r w:rsidR="00A7177D">
        <w:rPr>
          <w:rFonts w:ascii="Times New Roman" w:hAnsi="Times New Roman" w:cs="Times New Roman"/>
          <w:sz w:val="24"/>
        </w:rPr>
        <w:t xml:space="preserve">Shaw’s transactional style of leadership yields results as his regiment wins all their battles under </w:t>
      </w:r>
      <w:r w:rsidR="002B3BF6">
        <w:rPr>
          <w:rFonts w:ascii="Times New Roman" w:hAnsi="Times New Roman" w:cs="Times New Roman"/>
          <w:sz w:val="24"/>
        </w:rPr>
        <w:t xml:space="preserve">Shaw’s leadership. </w:t>
      </w:r>
    </w:p>
    <w:p w:rsidR="00D97C0B" w:rsidP="00C63239">
      <w:pPr>
        <w:spacing w:line="480" w:lineRule="auto"/>
        <w:rPr>
          <w:rFonts w:ascii="Times New Roman" w:hAnsi="Times New Roman" w:cs="Times New Roman"/>
          <w:sz w:val="24"/>
        </w:rPr>
      </w:pPr>
      <w:r>
        <w:rPr>
          <w:rFonts w:ascii="Times New Roman" w:hAnsi="Times New Roman" w:cs="Times New Roman"/>
          <w:sz w:val="24"/>
        </w:rPr>
        <w:t xml:space="preserve">     </w:t>
      </w:r>
      <w:r w:rsidR="00727946">
        <w:rPr>
          <w:rFonts w:ascii="Times New Roman" w:hAnsi="Times New Roman" w:cs="Times New Roman"/>
          <w:sz w:val="24"/>
        </w:rPr>
        <w:t xml:space="preserve">Unlike his Colonel, </w:t>
      </w:r>
      <w:r w:rsidR="00DF6607">
        <w:rPr>
          <w:rFonts w:ascii="Times New Roman" w:hAnsi="Times New Roman" w:cs="Times New Roman"/>
          <w:sz w:val="24"/>
        </w:rPr>
        <w:t xml:space="preserve">Sergeant Major Rawlins </w:t>
      </w:r>
      <w:r w:rsidR="009D1074">
        <w:rPr>
          <w:rFonts w:ascii="Times New Roman" w:hAnsi="Times New Roman" w:cs="Times New Roman"/>
          <w:sz w:val="24"/>
        </w:rPr>
        <w:t xml:space="preserve">demonstrates the transformational style of leadership. </w:t>
      </w:r>
      <w:r w:rsidR="00A62EA3">
        <w:rPr>
          <w:rFonts w:ascii="Times New Roman" w:hAnsi="Times New Roman" w:cs="Times New Roman"/>
          <w:sz w:val="24"/>
        </w:rPr>
        <w:t xml:space="preserve">A transformational leader portrays moral standards and seems to encourage the same from others. Additionally, this type of leadership encourages others to drift away from a self-interest attitude to a perception where their ultimate goal is the common good. </w:t>
      </w:r>
      <w:r w:rsidR="00533FE7">
        <w:rPr>
          <w:rFonts w:ascii="Times New Roman" w:hAnsi="Times New Roman" w:cs="Times New Roman"/>
          <w:sz w:val="24"/>
        </w:rPr>
        <w:t xml:space="preserve">Rawlins is viewed </w:t>
      </w:r>
      <w:r w:rsidR="000243DA">
        <w:rPr>
          <w:rFonts w:ascii="Times New Roman" w:hAnsi="Times New Roman" w:cs="Times New Roman"/>
          <w:sz w:val="24"/>
        </w:rPr>
        <w:t xml:space="preserve">by the </w:t>
      </w:r>
      <w:r w:rsidR="00533FE7">
        <w:rPr>
          <w:rFonts w:ascii="Times New Roman" w:hAnsi="Times New Roman" w:cs="Times New Roman"/>
          <w:sz w:val="24"/>
        </w:rPr>
        <w:t>54</w:t>
      </w:r>
      <w:r w:rsidRPr="00533FE7" w:rsidR="00533FE7">
        <w:rPr>
          <w:rFonts w:ascii="Times New Roman" w:hAnsi="Times New Roman" w:cs="Times New Roman"/>
          <w:sz w:val="24"/>
          <w:vertAlign w:val="superscript"/>
        </w:rPr>
        <w:t>th</w:t>
      </w:r>
      <w:r w:rsidR="00533FE7">
        <w:rPr>
          <w:rFonts w:ascii="Times New Roman" w:hAnsi="Times New Roman" w:cs="Times New Roman"/>
          <w:sz w:val="24"/>
        </w:rPr>
        <w:t xml:space="preserve"> Massachusetts men as a leader and</w:t>
      </w:r>
      <w:r w:rsidR="00461A8D">
        <w:rPr>
          <w:rFonts w:ascii="Times New Roman" w:hAnsi="Times New Roman" w:cs="Times New Roman"/>
          <w:sz w:val="24"/>
        </w:rPr>
        <w:t xml:space="preserve"> leads by example by setting the tone of the men as a group who garner respect by showing respect first. </w:t>
      </w:r>
      <w:r w:rsidR="00EF7330">
        <w:rPr>
          <w:rFonts w:ascii="Times New Roman" w:hAnsi="Times New Roman" w:cs="Times New Roman"/>
          <w:sz w:val="24"/>
        </w:rPr>
        <w:t xml:space="preserve">From the onset of the film, </w:t>
      </w:r>
      <w:r w:rsidR="00071E5D">
        <w:rPr>
          <w:rFonts w:ascii="Times New Roman" w:hAnsi="Times New Roman" w:cs="Times New Roman"/>
          <w:sz w:val="24"/>
        </w:rPr>
        <w:t xml:space="preserve">Rawlins is demonstrated as an older man who is accorded respect from his peers. </w:t>
      </w:r>
      <w:r w:rsidR="003468BC">
        <w:rPr>
          <w:rFonts w:ascii="Times New Roman" w:hAnsi="Times New Roman" w:cs="Times New Roman"/>
          <w:sz w:val="24"/>
        </w:rPr>
        <w:t xml:space="preserve">Rawlins holds an emphasis on cooperation, open communication, and authenticity as demonstrated with his responsibility as the </w:t>
      </w:r>
      <w:r w:rsidR="009548D6">
        <w:rPr>
          <w:rFonts w:ascii="Times New Roman" w:hAnsi="Times New Roman" w:cs="Times New Roman"/>
          <w:sz w:val="24"/>
        </w:rPr>
        <w:t xml:space="preserve">Major responsible for reporting on how the regiment men are doing to </w:t>
      </w:r>
      <w:r w:rsidR="00925C24">
        <w:rPr>
          <w:rFonts w:ascii="Times New Roman" w:hAnsi="Times New Roman" w:cs="Times New Roman"/>
          <w:sz w:val="24"/>
        </w:rPr>
        <w:t xml:space="preserve">Colonel Shaw. </w:t>
      </w:r>
    </w:p>
    <w:p w:rsidR="007941C0" w:rsidP="00C63239">
      <w:pPr>
        <w:spacing w:line="480" w:lineRule="auto"/>
        <w:rPr>
          <w:rFonts w:ascii="Times New Roman" w:hAnsi="Times New Roman" w:cs="Times New Roman"/>
          <w:sz w:val="24"/>
        </w:rPr>
      </w:pPr>
      <w:r>
        <w:rPr>
          <w:rFonts w:ascii="Times New Roman" w:hAnsi="Times New Roman" w:cs="Times New Roman"/>
          <w:sz w:val="24"/>
        </w:rPr>
        <w:t xml:space="preserve">     </w:t>
      </w:r>
      <w:r w:rsidR="00E0144A">
        <w:rPr>
          <w:rFonts w:ascii="Times New Roman" w:hAnsi="Times New Roman" w:cs="Times New Roman"/>
          <w:sz w:val="24"/>
        </w:rPr>
        <w:t xml:space="preserve">Tripp and Searles are perfect examples of the type of followers or subjects of leadership. </w:t>
      </w:r>
      <w:r w:rsidR="00C03823">
        <w:rPr>
          <w:rFonts w:ascii="Times New Roman" w:hAnsi="Times New Roman" w:cs="Times New Roman"/>
          <w:sz w:val="24"/>
        </w:rPr>
        <w:t xml:space="preserve">As bookish and the childhood friend of the colonel, Searles is well versed and articulate in the modern theologies of the time and is seen as a man with little knowledge of toughness. </w:t>
      </w:r>
      <w:r w:rsidR="008B7583">
        <w:rPr>
          <w:rFonts w:ascii="Times New Roman" w:hAnsi="Times New Roman" w:cs="Times New Roman"/>
          <w:sz w:val="24"/>
        </w:rPr>
        <w:t xml:space="preserve">Searles is a naïve individual who is not prone to rebellion. </w:t>
      </w:r>
      <w:r w:rsidR="00180CB8">
        <w:rPr>
          <w:rFonts w:ascii="Times New Roman" w:hAnsi="Times New Roman" w:cs="Times New Roman"/>
          <w:sz w:val="24"/>
        </w:rPr>
        <w:t xml:space="preserve">Despite his childhood friend is the leader of the regime, Searles is subjected to inhumane treatment much without rebellion. He follows his drill instructor instruction without question demonstrating an example of a follower with both respect and fear for the authority. </w:t>
      </w:r>
      <w:r w:rsidR="002F56D7">
        <w:rPr>
          <w:rFonts w:ascii="Times New Roman" w:hAnsi="Times New Roman" w:cs="Times New Roman"/>
          <w:sz w:val="24"/>
        </w:rPr>
        <w:t xml:space="preserve">However, as the movie progresses, Searles goes on to transform from being the naïve soldier to a courageous one and this is seen in the </w:t>
      </w:r>
      <w:r w:rsidR="0067023C">
        <w:rPr>
          <w:rFonts w:ascii="Times New Roman" w:hAnsi="Times New Roman" w:cs="Times New Roman"/>
          <w:sz w:val="24"/>
        </w:rPr>
        <w:t xml:space="preserve">Fort Wagner charge when he volunteers to bear the regiments colors in the event the bare falls in war. </w:t>
      </w:r>
      <w:r w:rsidR="003372E8">
        <w:rPr>
          <w:rFonts w:ascii="Times New Roman" w:hAnsi="Times New Roman" w:cs="Times New Roman"/>
          <w:sz w:val="24"/>
        </w:rPr>
        <w:t xml:space="preserve">He also is seen as the first soldier to break inside the </w:t>
      </w:r>
      <w:r w:rsidR="00665A52">
        <w:rPr>
          <w:rFonts w:ascii="Times New Roman" w:hAnsi="Times New Roman" w:cs="Times New Roman"/>
          <w:sz w:val="24"/>
        </w:rPr>
        <w:t xml:space="preserve">Fort Wager walls. </w:t>
      </w:r>
      <w:r w:rsidR="005024FB">
        <w:rPr>
          <w:rFonts w:ascii="Times New Roman" w:hAnsi="Times New Roman" w:cs="Times New Roman"/>
          <w:sz w:val="24"/>
        </w:rPr>
        <w:t>Searles is a perfect example of how a man, with the right leadership styles, can be transformed for the better. 
</w:t>
      </w:r>
    </w:p>
    <w:p w:rsidR="0086295D" w:rsidP="00C63239">
      <w:pPr>
        <w:spacing w:line="480" w:lineRule="auto"/>
        <w:rPr>
          <w:rFonts w:ascii="Times New Roman" w:hAnsi="Times New Roman" w:cs="Times New Roman"/>
          <w:sz w:val="24"/>
        </w:rPr>
      </w:pPr>
      <w:r>
        <w:rPr>
          <w:rFonts w:ascii="Times New Roman" w:hAnsi="Times New Roman" w:cs="Times New Roman"/>
          <w:sz w:val="24"/>
        </w:rPr>
        <w:t xml:space="preserve">         </w:t>
      </w:r>
      <w:r w:rsidR="0063449A">
        <w:rPr>
          <w:rFonts w:ascii="Times New Roman" w:hAnsi="Times New Roman" w:cs="Times New Roman"/>
          <w:sz w:val="24"/>
        </w:rPr>
        <w:t>On the</w:t>
      </w:r>
      <w:r w:rsidR="006C34E6">
        <w:rPr>
          <w:rFonts w:ascii="Times New Roman" w:hAnsi="Times New Roman" w:cs="Times New Roman"/>
          <w:sz w:val="24"/>
        </w:rPr>
        <w:t xml:space="preserve"> other hand, Tripp demonstrates a different character trait from </w:t>
      </w:r>
      <w:r w:rsidR="00461EBA">
        <w:rPr>
          <w:rFonts w:ascii="Times New Roman" w:hAnsi="Times New Roman" w:cs="Times New Roman"/>
          <w:sz w:val="24"/>
        </w:rPr>
        <w:t xml:space="preserve">Searles. </w:t>
      </w:r>
      <w:r w:rsidR="00BC0A18">
        <w:rPr>
          <w:rFonts w:ascii="Times New Roman" w:hAnsi="Times New Roman" w:cs="Times New Roman"/>
          <w:sz w:val="24"/>
        </w:rPr>
        <w:t xml:space="preserve">Being a runaway slave, he is a man filled with hatred and arrogance a trait demonstrated with his constant negativity in every situation. </w:t>
      </w:r>
      <w:r w:rsidR="00B32A11">
        <w:rPr>
          <w:rFonts w:ascii="Times New Roman" w:hAnsi="Times New Roman" w:cs="Times New Roman"/>
          <w:sz w:val="24"/>
        </w:rPr>
        <w:t xml:space="preserve">Once </w:t>
      </w:r>
      <w:r w:rsidR="00BD3EE7">
        <w:rPr>
          <w:rFonts w:ascii="Times New Roman" w:hAnsi="Times New Roman" w:cs="Times New Roman"/>
          <w:sz w:val="24"/>
        </w:rPr>
        <w:t xml:space="preserve">the colonel becomes concerned with the treatment of the other soldiers and joins hands to help them in their quest for equality, </w:t>
      </w:r>
      <w:r w:rsidR="00EF3827">
        <w:rPr>
          <w:rFonts w:ascii="Times New Roman" w:hAnsi="Times New Roman" w:cs="Times New Roman"/>
          <w:sz w:val="24"/>
        </w:rPr>
        <w:t xml:space="preserve">Tripp becomes humble since he becomes aware </w:t>
      </w:r>
      <w:r w:rsidR="00B832E3">
        <w:rPr>
          <w:rFonts w:ascii="Times New Roman" w:hAnsi="Times New Roman" w:cs="Times New Roman"/>
          <w:sz w:val="24"/>
        </w:rPr>
        <w:t>that the men</w:t>
      </w:r>
      <w:r w:rsidR="00C829A9">
        <w:rPr>
          <w:rFonts w:ascii="Times New Roman" w:hAnsi="Times New Roman" w:cs="Times New Roman"/>
          <w:sz w:val="24"/>
        </w:rPr>
        <w:t xml:space="preserve"> in the regiment are the closest thing he has to family.</w:t>
      </w:r>
      <w:r w:rsidR="00D829CB">
        <w:rPr>
          <w:rFonts w:ascii="Times New Roman" w:hAnsi="Times New Roman" w:cs="Times New Roman"/>
          <w:sz w:val="24"/>
        </w:rPr>
        <w:t xml:space="preserve"> In one of the scenes, </w:t>
      </w:r>
      <w:r w:rsidR="00986FBA">
        <w:rPr>
          <w:rFonts w:ascii="Times New Roman" w:hAnsi="Times New Roman" w:cs="Times New Roman"/>
          <w:sz w:val="24"/>
        </w:rPr>
        <w:t xml:space="preserve">Tripp is declining the role to carry the </w:t>
      </w:r>
      <w:r w:rsidR="0089200E">
        <w:rPr>
          <w:rFonts w:ascii="Times New Roman" w:hAnsi="Times New Roman" w:cs="Times New Roman"/>
          <w:sz w:val="24"/>
        </w:rPr>
        <w:t xml:space="preserve">regimental colors stating that he wasn’t fighting this war for the colonel. </w:t>
      </w:r>
      <w:r w:rsidR="00D72BDB">
        <w:rPr>
          <w:rFonts w:ascii="Times New Roman" w:hAnsi="Times New Roman" w:cs="Times New Roman"/>
          <w:sz w:val="24"/>
        </w:rPr>
        <w:t xml:space="preserve">Later on in the movie, </w:t>
      </w:r>
      <w:r w:rsidR="007529C4">
        <w:rPr>
          <w:rFonts w:ascii="Times New Roman" w:hAnsi="Times New Roman" w:cs="Times New Roman"/>
          <w:sz w:val="24"/>
        </w:rPr>
        <w:t xml:space="preserve">Trip is seen to honor the colonel’s wishes </w:t>
      </w:r>
      <w:r w:rsidR="006A29CE">
        <w:rPr>
          <w:rFonts w:ascii="Times New Roman" w:hAnsi="Times New Roman" w:cs="Times New Roman"/>
          <w:sz w:val="24"/>
        </w:rPr>
        <w:t xml:space="preserve">after </w:t>
      </w:r>
      <w:r w:rsidR="00FC51D0">
        <w:rPr>
          <w:rFonts w:ascii="Times New Roman" w:hAnsi="Times New Roman" w:cs="Times New Roman"/>
          <w:sz w:val="24"/>
        </w:rPr>
        <w:t>Shaw takes deadly gunshot wounds</w:t>
      </w:r>
      <w:r w:rsidR="00E751C3">
        <w:rPr>
          <w:rFonts w:ascii="Times New Roman" w:hAnsi="Times New Roman" w:cs="Times New Roman"/>
          <w:sz w:val="24"/>
        </w:rPr>
        <w:t xml:space="preserve"> and falls with the flag bearer. </w:t>
      </w:r>
      <w:r w:rsidR="00C6699A">
        <w:rPr>
          <w:rFonts w:ascii="Times New Roman" w:hAnsi="Times New Roman" w:cs="Times New Roman"/>
          <w:sz w:val="24"/>
        </w:rPr>
        <w:t xml:space="preserve">His actions in taking up the flag enhance troop morals, in turn, making the regiment charging to break inside the </w:t>
      </w:r>
      <w:r w:rsidR="000441D5">
        <w:rPr>
          <w:rFonts w:ascii="Times New Roman" w:hAnsi="Times New Roman" w:cs="Times New Roman"/>
          <w:sz w:val="24"/>
        </w:rPr>
        <w:t xml:space="preserve">Fort Wagner walls. </w:t>
      </w:r>
      <w:r w:rsidR="000D6FA2">
        <w:rPr>
          <w:rFonts w:ascii="Times New Roman" w:hAnsi="Times New Roman" w:cs="Times New Roman"/>
          <w:sz w:val="24"/>
        </w:rPr>
        <w:t xml:space="preserve">As the movie ends, </w:t>
      </w:r>
      <w:r w:rsidR="003A67D9">
        <w:rPr>
          <w:rFonts w:ascii="Times New Roman" w:hAnsi="Times New Roman" w:cs="Times New Roman"/>
          <w:sz w:val="24"/>
        </w:rPr>
        <w:t xml:space="preserve">the slain soldiers are </w:t>
      </w:r>
      <w:r w:rsidR="0062723D">
        <w:rPr>
          <w:rFonts w:ascii="Times New Roman" w:hAnsi="Times New Roman" w:cs="Times New Roman"/>
          <w:sz w:val="24"/>
        </w:rPr>
        <w:t xml:space="preserve">buried in a communal grave with </w:t>
      </w:r>
      <w:r w:rsidR="00B7130C">
        <w:rPr>
          <w:rFonts w:ascii="Times New Roman" w:hAnsi="Times New Roman" w:cs="Times New Roman"/>
          <w:sz w:val="24"/>
        </w:rPr>
        <w:t xml:space="preserve">Trip and Shaw’s bodies next to each other. </w:t>
      </w:r>
    </w:p>
    <w:p w:rsidR="005837F5" w:rsidP="00C63239">
      <w:pPr>
        <w:spacing w:line="480" w:lineRule="auto"/>
        <w:rPr>
          <w:rFonts w:ascii="Times New Roman" w:hAnsi="Times New Roman" w:cs="Times New Roman"/>
          <w:sz w:val="24"/>
        </w:rPr>
      </w:pPr>
      <w:r>
        <w:rPr>
          <w:rFonts w:ascii="Times New Roman" w:hAnsi="Times New Roman" w:cs="Times New Roman"/>
          <w:sz w:val="24"/>
        </w:rPr>
        <w:t xml:space="preserve">         </w:t>
      </w:r>
      <w:r w:rsidR="00F220B0">
        <w:rPr>
          <w:rFonts w:ascii="Times New Roman" w:hAnsi="Times New Roman" w:cs="Times New Roman"/>
          <w:sz w:val="24"/>
        </w:rPr>
        <w:t xml:space="preserve">Although the casts possess different character traits and </w:t>
      </w:r>
      <w:r w:rsidR="001E7C59">
        <w:rPr>
          <w:rFonts w:ascii="Times New Roman" w:hAnsi="Times New Roman" w:cs="Times New Roman"/>
          <w:sz w:val="24"/>
        </w:rPr>
        <w:t xml:space="preserve">apply somewhat different styles of leadership, </w:t>
      </w:r>
      <w:r w:rsidR="008511F9">
        <w:rPr>
          <w:rFonts w:ascii="Times New Roman" w:hAnsi="Times New Roman" w:cs="Times New Roman"/>
          <w:sz w:val="24"/>
        </w:rPr>
        <w:t xml:space="preserve">it is agreeable that </w:t>
      </w:r>
      <w:r w:rsidR="000D22E6">
        <w:rPr>
          <w:rFonts w:ascii="Times New Roman" w:hAnsi="Times New Roman" w:cs="Times New Roman"/>
          <w:sz w:val="24"/>
        </w:rPr>
        <w:t xml:space="preserve">they all work towards a common goal which is a victory in the battlefield. </w:t>
      </w:r>
      <w:r w:rsidR="004635CE">
        <w:rPr>
          <w:rFonts w:ascii="Times New Roman" w:hAnsi="Times New Roman" w:cs="Times New Roman"/>
          <w:sz w:val="24"/>
        </w:rPr>
        <w:t xml:space="preserve">Glory has impacted today’s story and this is seen in the </w:t>
      </w:r>
      <w:r w:rsidR="00870D27">
        <w:rPr>
          <w:rFonts w:ascii="Times New Roman" w:hAnsi="Times New Roman" w:cs="Times New Roman"/>
          <w:sz w:val="24"/>
        </w:rPr>
        <w:t xml:space="preserve">African American individuals who hold powerful positions in the </w:t>
      </w:r>
      <w:r w:rsidR="00EA1DAD">
        <w:rPr>
          <w:rFonts w:ascii="Times New Roman" w:hAnsi="Times New Roman" w:cs="Times New Roman"/>
          <w:sz w:val="24"/>
        </w:rPr>
        <w:t xml:space="preserve">United States nation. </w:t>
      </w:r>
      <w:r w:rsidR="00091690">
        <w:rPr>
          <w:rFonts w:ascii="Times New Roman" w:hAnsi="Times New Roman" w:cs="Times New Roman"/>
          <w:sz w:val="24"/>
        </w:rPr>
        <w:t xml:space="preserve">The film not only focuses on leadership traits but also relates leadership on factors such as racism, equality, and diversity. </w:t>
      </w:r>
      <w:r w:rsidR="002820E5">
        <w:rPr>
          <w:rFonts w:ascii="Times New Roman" w:hAnsi="Times New Roman" w:cs="Times New Roman"/>
          <w:sz w:val="24"/>
        </w:rPr>
        <w:t xml:space="preserve">One of the outstanding elements of the film is the struggle experienced by the </w:t>
      </w:r>
      <w:r w:rsidR="007E2990">
        <w:rPr>
          <w:rFonts w:ascii="Times New Roman" w:hAnsi="Times New Roman" w:cs="Times New Roman"/>
          <w:sz w:val="24"/>
        </w:rPr>
        <w:t>African American soldiers for equality</w:t>
      </w:r>
      <w:r w:rsidR="00E54183">
        <w:rPr>
          <w:rFonts w:ascii="Times New Roman" w:hAnsi="Times New Roman" w:cs="Times New Roman"/>
          <w:sz w:val="24"/>
        </w:rPr>
        <w:t xml:space="preserve"> and acceptance of their white compatriots. </w:t>
      </w:r>
      <w:r w:rsidR="008742A5">
        <w:rPr>
          <w:rFonts w:ascii="Times New Roman" w:hAnsi="Times New Roman" w:cs="Times New Roman"/>
          <w:sz w:val="24"/>
        </w:rPr>
        <w:t>At the end of the film, the viewer learns what it takes for the 54</w:t>
      </w:r>
      <w:r w:rsidRPr="008742A5" w:rsidR="008742A5">
        <w:rPr>
          <w:rFonts w:ascii="Times New Roman" w:hAnsi="Times New Roman" w:cs="Times New Roman"/>
          <w:sz w:val="24"/>
          <w:vertAlign w:val="superscript"/>
        </w:rPr>
        <w:t>th</w:t>
      </w:r>
      <w:r w:rsidR="008742A5">
        <w:rPr>
          <w:rFonts w:ascii="Times New Roman" w:hAnsi="Times New Roman" w:cs="Times New Roman"/>
          <w:sz w:val="24"/>
        </w:rPr>
        <w:t xml:space="preserve"> men to gain acceptance from their peers and the dedication and courage it takes to achieve this. </w:t>
      </w:r>
    </w:p>
    <w:p w:rsidR="002A657D" w:rsidP="00C63239">
      <w:pPr>
        <w:spacing w:line="480" w:lineRule="auto"/>
        <w:rPr>
          <w:rFonts w:ascii="Times New Roman" w:hAnsi="Times New Roman" w:cs="Times New Roman"/>
          <w:sz w:val="24"/>
        </w:rPr>
      </w:pPr>
      <w:r>
        <w:rPr>
          <w:rFonts w:ascii="Times New Roman" w:hAnsi="Times New Roman" w:cs="Times New Roman"/>
          <w:sz w:val="24"/>
        </w:rPr>
        <w:t xml:space="preserve">     </w:t>
      </w:r>
    </w:p>
    <w:p w:rsidR="00E7598D" w:rsidP="00C63239">
      <w:pPr>
        <w:spacing w:line="480" w:lineRule="auto"/>
        <w:rPr>
          <w:rFonts w:ascii="Times New Roman" w:hAnsi="Times New Roman" w:cs="Times New Roman"/>
          <w:sz w:val="24"/>
        </w:rPr>
      </w:pPr>
      <w:r>
        <w:rPr>
          <w:rFonts w:ascii="Times New Roman" w:hAnsi="Times New Roman" w:cs="Times New Roman"/>
          <w:sz w:val="24"/>
        </w:rPr>
        <w:t xml:space="preserve">     </w:t>
      </w:r>
    </w:p>
    <w:p w:rsidR="00C63239" w:rsidP="00C63239">
      <w:pPr>
        <w:spacing w:line="480" w:lineRule="auto"/>
        <w:rPr>
          <w:rFonts w:ascii="Times New Roman" w:hAnsi="Times New Roman" w:cs="Times New Roman"/>
          <w:sz w:val="24"/>
        </w:rPr>
      </w:pPr>
    </w:p>
    <w:p w:rsidR="00C63239" w:rsidP="00C63239">
      <w:pPr>
        <w:spacing w:line="480" w:lineRule="auto"/>
        <w:rPr>
          <w:rFonts w:ascii="Times New Roman" w:hAnsi="Times New Roman" w:cs="Times New Roman"/>
          <w:sz w:val="24"/>
        </w:rPr>
      </w:pPr>
    </w:p>
    <w:p w:rsidR="00C63239" w:rsidP="00C76068">
      <w:pPr>
        <w:spacing w:line="480" w:lineRule="auto"/>
        <w:jc w:val="center"/>
        <w:rPr>
          <w:rFonts w:ascii="Times New Roman" w:hAnsi="Times New Roman" w:cs="Times New Roman"/>
          <w:sz w:val="24"/>
        </w:rPr>
      </w:pPr>
      <w:r>
        <w:rPr>
          <w:rFonts w:ascii="Times New Roman" w:hAnsi="Times New Roman" w:cs="Times New Roman"/>
          <w:sz w:val="24"/>
        </w:rPr>
        <w:t>References</w:t>
      </w:r>
    </w:p>
    <w:p w:rsidR="00744E9D" w:rsidP="00744E9D">
      <w:pPr>
        <w:spacing w:line="480" w:lineRule="auto"/>
        <w:ind w:left="720" w:hanging="720"/>
        <w:rPr>
          <w:rFonts w:ascii="Times New Roman" w:hAnsi="Times New Roman" w:cs="Times New Roman"/>
          <w:sz w:val="24"/>
        </w:rPr>
      </w:pPr>
      <w:r w:rsidRPr="00744E9D">
        <w:rPr>
          <w:rFonts w:ascii="Times New Roman" w:hAnsi="Times New Roman" w:cs="Times New Roman"/>
          <w:sz w:val="24"/>
        </w:rPr>
        <w:t>Bass, Bernard (2008). </w:t>
      </w:r>
      <w:r w:rsidRPr="00744E9D">
        <w:rPr>
          <w:rFonts w:ascii="Times New Roman" w:hAnsi="Times New Roman" w:cs="Times New Roman"/>
          <w:i/>
          <w:iCs/>
          <w:sz w:val="24"/>
        </w:rPr>
        <w:t>Bass &amp; Stogdill's Handbook of Leadership: Theory, Research &amp; Managerial Applications</w:t>
      </w:r>
      <w:r w:rsidRPr="00744E9D">
        <w:rPr>
          <w:rFonts w:ascii="Times New Roman" w:hAnsi="Times New Roman" w:cs="Times New Roman"/>
          <w:sz w:val="24"/>
        </w:rPr>
        <w:t> (4th ed.). New York, NY: The Free Press. pp. 50, 623.</w:t>
      </w:r>
    </w:p>
    <w:p w:rsidR="0081725E" w:rsidP="00744E9D">
      <w:pPr>
        <w:spacing w:line="480" w:lineRule="auto"/>
        <w:ind w:left="720" w:hanging="720"/>
        <w:rPr>
          <w:rFonts w:ascii="Times New Roman" w:hAnsi="Times New Roman" w:cs="Times New Roman"/>
          <w:sz w:val="24"/>
        </w:rPr>
      </w:pPr>
      <w:r>
        <w:rPr>
          <w:rFonts w:ascii="Times New Roman" w:hAnsi="Times New Roman" w:cs="Times New Roman"/>
          <w:sz w:val="24"/>
        </w:rPr>
        <w:t xml:space="preserve">“Glory.” Box Office Mojo. </w:t>
      </w:r>
      <w:r w:rsidR="004E18FD">
        <w:rPr>
          <w:rFonts w:ascii="Times New Roman" w:hAnsi="Times New Roman" w:cs="Times New Roman"/>
          <w:sz w:val="24"/>
        </w:rPr>
        <w:t>Retrieved September 23, 2019. 
</w:t>
      </w:r>
    </w:p>
    <w:p w:rsidR="00C76068" w:rsidP="00744E9D">
      <w:pPr>
        <w:spacing w:line="480" w:lineRule="auto"/>
        <w:ind w:left="720" w:hanging="720"/>
        <w:rPr>
          <w:rFonts w:ascii="Times New Roman" w:hAnsi="Times New Roman" w:cs="Times New Roman"/>
          <w:sz w:val="24"/>
        </w:rPr>
      </w:pPr>
      <w:r w:rsidRPr="00744E9D">
        <w:rPr>
          <w:rFonts w:ascii="Times New Roman" w:hAnsi="Times New Roman" w:cs="Times New Roman"/>
          <w:sz w:val="24"/>
        </w:rPr>
        <w:t>Odumeru, James A; Ogbonna, Ifeanyi George (2013). "Transformational vs. Transactional Leadership Theories: Evidence in Literature". </w:t>
      </w:r>
      <w:r w:rsidRPr="00744E9D">
        <w:rPr>
          <w:rFonts w:ascii="Times New Roman" w:hAnsi="Times New Roman" w:cs="Times New Roman"/>
          <w:i/>
          <w:iCs/>
          <w:sz w:val="24"/>
        </w:rPr>
        <w:t>International Review of Management and Business Research</w:t>
      </w:r>
      <w:r w:rsidRPr="00744E9D">
        <w:rPr>
          <w:rFonts w:ascii="Times New Roman" w:hAnsi="Times New Roman" w:cs="Times New Roman"/>
          <w:sz w:val="24"/>
        </w:rPr>
        <w:t>. </w:t>
      </w:r>
      <w:r w:rsidRPr="00744E9D">
        <w:rPr>
          <w:rFonts w:ascii="Times New Roman" w:hAnsi="Times New Roman" w:cs="Times New Roman"/>
          <w:b/>
          <w:bCs/>
          <w:sz w:val="24"/>
        </w:rPr>
        <w:t>2</w:t>
      </w:r>
      <w:r w:rsidRPr="00744E9D">
        <w:rPr>
          <w:rFonts w:ascii="Times New Roman" w:hAnsi="Times New Roman" w:cs="Times New Roman"/>
          <w:sz w:val="24"/>
        </w:rPr>
        <w:t> (2): 355–361.</w:t>
      </w:r>
    </w:p>
    <w:p w:rsidR="00744E9D" w:rsidP="00744E9D">
      <w:pPr>
        <w:spacing w:line="480" w:lineRule="auto"/>
        <w:ind w:left="720" w:hanging="720"/>
        <w:rPr>
          <w:rFonts w:ascii="Times New Roman" w:hAnsi="Times New Roman" w:cs="Times New Roman"/>
          <w:sz w:val="24"/>
        </w:rPr>
      </w:pPr>
    </w:p>
    <w:p w:rsidR="00C63239" w:rsidP="00C63239">
      <w:pPr>
        <w:spacing w:line="480" w:lineRule="auto"/>
        <w:rPr>
          <w:rFonts w:ascii="Times New Roman" w:hAnsi="Times New Roman" w:cs="Times New Roman"/>
          <w:sz w:val="24"/>
        </w:rPr>
      </w:pPr>
    </w:p>
    <w:p w:rsidR="00C63239" w:rsidP="00C63239">
      <w:pPr>
        <w:spacing w:line="480" w:lineRule="auto"/>
        <w:rPr>
          <w:rFonts w:ascii="Times New Roman" w:hAnsi="Times New Roman" w:cs="Times New Roman"/>
          <w:sz w:val="24"/>
        </w:rPr>
      </w:pPr>
    </w:p>
    <w:p w:rsidR="00C63239" w:rsidP="00C63239">
      <w:pPr>
        <w:spacing w:line="480" w:lineRule="auto"/>
        <w:rPr>
          <w:rFonts w:ascii="Times New Roman" w:hAnsi="Times New Roman" w:cs="Times New Roman"/>
          <w:sz w:val="24"/>
        </w:rPr>
      </w:pPr>
    </w:p>
    <w:p w:rsidR="00C63239" w:rsidP="00C63239">
      <w:pPr>
        <w:spacing w:line="480" w:lineRule="auto"/>
        <w:rPr>
          <w:rFonts w:ascii="Times New Roman" w:hAnsi="Times New Roman" w:cs="Times New Roman"/>
          <w:sz w:val="24"/>
        </w:rPr>
      </w:pPr>
    </w:p>
    <w:p w:rsidR="00C63239" w:rsidP="00C63239">
      <w:pPr>
        <w:spacing w:line="480" w:lineRule="auto"/>
        <w:rPr>
          <w:rFonts w:ascii="Times New Roman" w:hAnsi="Times New Roman" w:cs="Times New Roman"/>
          <w:sz w:val="24"/>
        </w:rPr>
      </w:pPr>
    </w:p>
    <w:p w:rsidR="00C63239" w:rsidP="00C63239">
      <w:pPr>
        <w:spacing w:line="480" w:lineRule="auto"/>
        <w:rPr>
          <w:rFonts w:ascii="Times New Roman" w:hAnsi="Times New Roman" w:cs="Times New Roman"/>
          <w:sz w:val="24"/>
        </w:rPr>
      </w:pPr>
    </w:p>
    <w:p w:rsidR="00C63239" w:rsidP="00C63239">
      <w:pPr>
        <w:spacing w:line="480" w:lineRule="auto"/>
        <w:rPr>
          <w:rFonts w:ascii="Times New Roman" w:hAnsi="Times New Roman" w:cs="Times New Roman"/>
          <w:sz w:val="24"/>
        </w:rPr>
      </w:pPr>
    </w:p>
    <w:p w:rsidR="00C63239" w:rsidP="00C63239">
      <w:pPr>
        <w:spacing w:line="480" w:lineRule="auto"/>
        <w:rPr>
          <w:rFonts w:ascii="Times New Roman" w:hAnsi="Times New Roman" w:cs="Times New Roman"/>
          <w:sz w:val="24"/>
        </w:rPr>
      </w:pPr>
    </w:p>
    <w:p w:rsidR="00C63239" w:rsidP="00C63239">
      <w:pPr>
        <w:spacing w:line="480" w:lineRule="auto"/>
        <w:rPr>
          <w:rFonts w:ascii="Times New Roman" w:hAnsi="Times New Roman" w:cs="Times New Roman"/>
          <w:sz w:val="24"/>
        </w:rPr>
      </w:pPr>
    </w:p>
    <w:p w:rsidR="00C63239" w:rsidRPr="00C63239" w:rsidP="00C63239">
      <w:pPr>
        <w:spacing w:line="480" w:lineRule="auto"/>
        <w:rPr>
          <w:rFonts w:ascii="Times New Roman" w:hAnsi="Times New Roman" w:cs="Times New Roman"/>
          <w:sz w:val="24"/>
        </w:rPr>
      </w:pPr>
    </w:p>
    <w:sectPr w:rsidSect="00C63239">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239">
    <w:pPr>
      <w:pStyle w:val="Header"/>
      <w:jc w:val="right"/>
    </w:pPr>
    <w:r>
      <w:t xml:space="preserve">LEADERSHIP STYLES AND TRAITS                                                                                             </w:t>
    </w:r>
    <w:r>
      <w:t xml:space="preserve">                            </w:t>
    </w:r>
    <w:sdt>
      <w:sdtPr>
        <w:id w:val="9388035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D3209">
          <w:rPr>
            <w:noProof/>
          </w:rPr>
          <w:t>3</w:t>
        </w:r>
        <w:r>
          <w:rPr>
            <w:noProof/>
          </w:rPr>
          <w:fldChar w:fldCharType="end"/>
        </w:r>
      </w:sdtContent>
    </w:sdt>
  </w:p>
  <w:p w:rsidR="00C632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239">
    <w:pPr>
      <w:pStyle w:val="Header"/>
    </w:pPr>
    <w:r>
      <w:t>Running head: LEADERSHIP STYLES AND TRAITS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239"/>
    <w:rsid w:val="000243DA"/>
    <w:rsid w:val="000325B0"/>
    <w:rsid w:val="000441D5"/>
    <w:rsid w:val="00071E5D"/>
    <w:rsid w:val="00091690"/>
    <w:rsid w:val="000D22E6"/>
    <w:rsid w:val="000D6FA2"/>
    <w:rsid w:val="00101343"/>
    <w:rsid w:val="00137C28"/>
    <w:rsid w:val="00142EE0"/>
    <w:rsid w:val="00147021"/>
    <w:rsid w:val="00180CB8"/>
    <w:rsid w:val="001C67A8"/>
    <w:rsid w:val="001D63B4"/>
    <w:rsid w:val="001E246C"/>
    <w:rsid w:val="001E5257"/>
    <w:rsid w:val="001E7C59"/>
    <w:rsid w:val="00213EAF"/>
    <w:rsid w:val="002820E5"/>
    <w:rsid w:val="002A27AC"/>
    <w:rsid w:val="002A657D"/>
    <w:rsid w:val="002B3BF6"/>
    <w:rsid w:val="002D6D69"/>
    <w:rsid w:val="002F56D7"/>
    <w:rsid w:val="00307C30"/>
    <w:rsid w:val="0031113F"/>
    <w:rsid w:val="003372E8"/>
    <w:rsid w:val="003468BC"/>
    <w:rsid w:val="00392B17"/>
    <w:rsid w:val="003965E0"/>
    <w:rsid w:val="003A67D9"/>
    <w:rsid w:val="003D12FE"/>
    <w:rsid w:val="00461A8D"/>
    <w:rsid w:val="00461EBA"/>
    <w:rsid w:val="004635CE"/>
    <w:rsid w:val="00473A13"/>
    <w:rsid w:val="0049540F"/>
    <w:rsid w:val="004C0058"/>
    <w:rsid w:val="004E18FD"/>
    <w:rsid w:val="005024FB"/>
    <w:rsid w:val="00507D63"/>
    <w:rsid w:val="00533FE7"/>
    <w:rsid w:val="005417AC"/>
    <w:rsid w:val="0056335B"/>
    <w:rsid w:val="00566A99"/>
    <w:rsid w:val="005837F5"/>
    <w:rsid w:val="0058390C"/>
    <w:rsid w:val="006035FD"/>
    <w:rsid w:val="006071E9"/>
    <w:rsid w:val="0062723D"/>
    <w:rsid w:val="0063449A"/>
    <w:rsid w:val="00665A52"/>
    <w:rsid w:val="0067023C"/>
    <w:rsid w:val="00673FB8"/>
    <w:rsid w:val="00681518"/>
    <w:rsid w:val="006A29CE"/>
    <w:rsid w:val="006A7628"/>
    <w:rsid w:val="006B20C7"/>
    <w:rsid w:val="006C34E6"/>
    <w:rsid w:val="0072226A"/>
    <w:rsid w:val="00727946"/>
    <w:rsid w:val="00744E9D"/>
    <w:rsid w:val="007529C4"/>
    <w:rsid w:val="007941C0"/>
    <w:rsid w:val="007A7020"/>
    <w:rsid w:val="007C0C76"/>
    <w:rsid w:val="007E2990"/>
    <w:rsid w:val="007E699B"/>
    <w:rsid w:val="007F0B07"/>
    <w:rsid w:val="007F6219"/>
    <w:rsid w:val="007F754B"/>
    <w:rsid w:val="008061AB"/>
    <w:rsid w:val="00815743"/>
    <w:rsid w:val="0081725E"/>
    <w:rsid w:val="00846267"/>
    <w:rsid w:val="008511F9"/>
    <w:rsid w:val="0086295D"/>
    <w:rsid w:val="00870D27"/>
    <w:rsid w:val="008742A5"/>
    <w:rsid w:val="008826EA"/>
    <w:rsid w:val="0089200E"/>
    <w:rsid w:val="008B7583"/>
    <w:rsid w:val="008C095A"/>
    <w:rsid w:val="008C5CB9"/>
    <w:rsid w:val="008C656B"/>
    <w:rsid w:val="008D3209"/>
    <w:rsid w:val="00925A14"/>
    <w:rsid w:val="00925C24"/>
    <w:rsid w:val="00927ABF"/>
    <w:rsid w:val="0095413E"/>
    <w:rsid w:val="009548D6"/>
    <w:rsid w:val="00970C6B"/>
    <w:rsid w:val="00977B42"/>
    <w:rsid w:val="009854F9"/>
    <w:rsid w:val="00986FBA"/>
    <w:rsid w:val="009B01C2"/>
    <w:rsid w:val="009B7DB5"/>
    <w:rsid w:val="009D1074"/>
    <w:rsid w:val="00A15507"/>
    <w:rsid w:val="00A22D23"/>
    <w:rsid w:val="00A30F21"/>
    <w:rsid w:val="00A50504"/>
    <w:rsid w:val="00A62EA3"/>
    <w:rsid w:val="00A67EA8"/>
    <w:rsid w:val="00A7177D"/>
    <w:rsid w:val="00A73C56"/>
    <w:rsid w:val="00AB5C9C"/>
    <w:rsid w:val="00AE3552"/>
    <w:rsid w:val="00AF3074"/>
    <w:rsid w:val="00B144E8"/>
    <w:rsid w:val="00B32A11"/>
    <w:rsid w:val="00B35110"/>
    <w:rsid w:val="00B42694"/>
    <w:rsid w:val="00B57ECC"/>
    <w:rsid w:val="00B65F9C"/>
    <w:rsid w:val="00B7130C"/>
    <w:rsid w:val="00B832E3"/>
    <w:rsid w:val="00BA2D92"/>
    <w:rsid w:val="00BB686D"/>
    <w:rsid w:val="00BC0A18"/>
    <w:rsid w:val="00BD37F5"/>
    <w:rsid w:val="00BD3EE7"/>
    <w:rsid w:val="00BD58F1"/>
    <w:rsid w:val="00C03823"/>
    <w:rsid w:val="00C32C9D"/>
    <w:rsid w:val="00C63239"/>
    <w:rsid w:val="00C6699A"/>
    <w:rsid w:val="00C76068"/>
    <w:rsid w:val="00C829A9"/>
    <w:rsid w:val="00CD26F4"/>
    <w:rsid w:val="00CE78A0"/>
    <w:rsid w:val="00D22BE2"/>
    <w:rsid w:val="00D415C7"/>
    <w:rsid w:val="00D454E1"/>
    <w:rsid w:val="00D47768"/>
    <w:rsid w:val="00D72BDB"/>
    <w:rsid w:val="00D758E3"/>
    <w:rsid w:val="00D829CB"/>
    <w:rsid w:val="00D97C0B"/>
    <w:rsid w:val="00DA56F8"/>
    <w:rsid w:val="00DB33B8"/>
    <w:rsid w:val="00DF3396"/>
    <w:rsid w:val="00DF4F4D"/>
    <w:rsid w:val="00DF6607"/>
    <w:rsid w:val="00E0144A"/>
    <w:rsid w:val="00E54183"/>
    <w:rsid w:val="00E5746D"/>
    <w:rsid w:val="00E751C3"/>
    <w:rsid w:val="00E7598D"/>
    <w:rsid w:val="00E90CE1"/>
    <w:rsid w:val="00EA1DAD"/>
    <w:rsid w:val="00EA33B3"/>
    <w:rsid w:val="00ED2A71"/>
    <w:rsid w:val="00EF3827"/>
    <w:rsid w:val="00EF7330"/>
    <w:rsid w:val="00F220B0"/>
    <w:rsid w:val="00F23CC4"/>
    <w:rsid w:val="00F33951"/>
    <w:rsid w:val="00F36677"/>
    <w:rsid w:val="00F46B7F"/>
    <w:rsid w:val="00F47757"/>
    <w:rsid w:val="00F55754"/>
    <w:rsid w:val="00FB186E"/>
    <w:rsid w:val="00FB60EE"/>
    <w:rsid w:val="00FC32F6"/>
    <w:rsid w:val="00FC51D0"/>
    <w:rsid w:val="00FF6E1E"/>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41B31D36-42D1-49F0-A4D8-A64D9BC51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32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3239"/>
  </w:style>
  <w:style w:type="paragraph" w:styleId="Footer">
    <w:name w:val="footer"/>
    <w:basedOn w:val="Normal"/>
    <w:link w:val="FooterChar"/>
    <w:uiPriority w:val="99"/>
    <w:unhideWhenUsed/>
    <w:rsid w:val="00C632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32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6</Pages>
  <Words>1319</Words>
  <Characters>7522</Characters>
  <Application>Microsoft Office Word</Application>
  <DocSecurity>0</DocSecurity>
  <Lines>62</Lines>
  <Paragraphs>17</Paragraphs>
  <ScaleCrop>false</ScaleCrop>
  <Company/>
  <LinksUpToDate>false</LinksUpToDate>
  <CharactersWithSpaces>8824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dc:creator>
  <cp:lastModifiedBy>O.G</cp:lastModifiedBy>
  <cp:revision>180</cp:revision>
  <dcterms:created xsi:type="dcterms:W3CDTF">2019-09-23T05:12:00Z</dcterms:created>
  <dcterms:modified xsi:type="dcterms:W3CDTF">2019-09-23T08:53:00Z</dcterms:modified>
</cp:coreProperties>
</file>